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FDA" w:rsidRDefault="003F5615" w:rsidP="00B10FDA">
      <w:r w:rsidRPr="003F5615">
        <w:rPr>
          <w:rFonts w:ascii="Calibri" w:eastAsia="Calibri" w:hAnsi="Calibri" w:cs="Times New Roman"/>
          <w:noProof/>
        </w:rPr>
        <w:drawing>
          <wp:inline distT="0" distB="0" distL="0" distR="0" wp14:anchorId="2343DDB5" wp14:editId="7D9D3806">
            <wp:extent cx="5532120" cy="9509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jmp-color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35318" w:rsidRPr="00135318" w:rsidRDefault="00A97E51" w:rsidP="00135318">
      <w:pPr>
        <w:spacing w:after="0" w:line="240" w:lineRule="auto"/>
        <w:rPr>
          <w:rFonts w:ascii="Tahoma" w:eastAsia="Times New Roman" w:hAnsi="Tahoma" w:cs="Tahoma"/>
          <w:b/>
          <w:sz w:val="32"/>
          <w:szCs w:val="24"/>
        </w:rPr>
      </w:pPr>
      <w:r w:rsidRPr="00135318">
        <w:rPr>
          <w:rFonts w:ascii="Tahoma" w:eastAsia="Times New Roman" w:hAnsi="Tahoma" w:cs="Tahoma"/>
          <w:b/>
          <w:sz w:val="32"/>
          <w:szCs w:val="24"/>
        </w:rPr>
        <w:t xml:space="preserve">COM 2610: </w:t>
      </w:r>
      <w:r w:rsidR="00915999" w:rsidRPr="00135318">
        <w:rPr>
          <w:rFonts w:ascii="Tahoma" w:eastAsia="Times New Roman" w:hAnsi="Tahoma" w:cs="Tahoma"/>
          <w:b/>
          <w:sz w:val="32"/>
          <w:szCs w:val="24"/>
        </w:rPr>
        <w:t xml:space="preserve">Tips for </w:t>
      </w:r>
      <w:r w:rsidR="00135318" w:rsidRPr="00135318">
        <w:rPr>
          <w:rFonts w:ascii="Tahoma" w:eastAsia="Times New Roman" w:hAnsi="Tahoma" w:cs="Tahoma"/>
          <w:b/>
          <w:sz w:val="32"/>
          <w:szCs w:val="24"/>
        </w:rPr>
        <w:t>Adding Visuals &amp; Graphics</w:t>
      </w:r>
    </w:p>
    <w:p w:rsidR="00135318" w:rsidRDefault="00FC6AD1" w:rsidP="00135318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 xml:space="preserve">A visual or graphic MUST be cross referenced in a text (See Figure 1.) AND support the text in a document. </w:t>
      </w:r>
      <w:r w:rsidR="00A55E0D">
        <w:rPr>
          <w:rFonts w:ascii="Tahoma" w:eastAsia="Times New Roman" w:hAnsi="Tahoma" w:cs="Tahoma"/>
          <w:sz w:val="24"/>
          <w:szCs w:val="24"/>
        </w:rPr>
        <w:br/>
      </w:r>
      <w:r w:rsidR="00A55E0D">
        <w:rPr>
          <w:rFonts w:ascii="Tahoma" w:eastAsia="Times New Roman" w:hAnsi="Tahoma" w:cs="Tahoma"/>
          <w:sz w:val="24"/>
          <w:szCs w:val="24"/>
        </w:rPr>
        <w:br/>
      </w:r>
      <w:r w:rsidR="00135318">
        <w:rPr>
          <w:rFonts w:ascii="Tahoma" w:eastAsia="Times New Roman" w:hAnsi="Tahoma" w:cs="Tahoma"/>
          <w:sz w:val="24"/>
          <w:szCs w:val="24"/>
        </w:rPr>
        <w:t xml:space="preserve">A </w:t>
      </w:r>
      <w:r w:rsidR="00DC704D">
        <w:rPr>
          <w:rFonts w:ascii="Tahoma" w:eastAsia="Times New Roman" w:hAnsi="Tahoma" w:cs="Tahoma"/>
          <w:sz w:val="24"/>
          <w:szCs w:val="24"/>
        </w:rPr>
        <w:t>c</w:t>
      </w:r>
      <w:r w:rsidR="00135318" w:rsidRPr="00135318">
        <w:rPr>
          <w:rFonts w:ascii="Tahoma" w:eastAsia="Times New Roman" w:hAnsi="Tahoma" w:cs="Tahoma"/>
          <w:sz w:val="24"/>
          <w:szCs w:val="24"/>
        </w:rPr>
        <w:t>orrect</w:t>
      </w:r>
      <w:r w:rsidR="00DC704D">
        <w:rPr>
          <w:rFonts w:ascii="Tahoma" w:eastAsia="Times New Roman" w:hAnsi="Tahoma" w:cs="Tahoma"/>
          <w:sz w:val="24"/>
          <w:szCs w:val="24"/>
        </w:rPr>
        <w:t xml:space="preserve">ly </w:t>
      </w:r>
      <w:r w:rsidR="00F9462B">
        <w:rPr>
          <w:rFonts w:ascii="Tahoma" w:eastAsia="Times New Roman" w:hAnsi="Tahoma" w:cs="Tahoma"/>
          <w:sz w:val="24"/>
          <w:szCs w:val="24"/>
        </w:rPr>
        <w:t>labeled</w:t>
      </w:r>
      <w:r w:rsidR="00135318" w:rsidRPr="00135318">
        <w:rPr>
          <w:rFonts w:ascii="Tahoma" w:eastAsia="Times New Roman" w:hAnsi="Tahoma" w:cs="Tahoma"/>
          <w:sz w:val="24"/>
          <w:szCs w:val="24"/>
        </w:rPr>
        <w:t xml:space="preserve"> </w:t>
      </w:r>
      <w:r w:rsidR="00DC704D">
        <w:rPr>
          <w:rFonts w:ascii="Tahoma" w:eastAsia="Times New Roman" w:hAnsi="Tahoma" w:cs="Tahoma"/>
          <w:sz w:val="24"/>
          <w:szCs w:val="24"/>
        </w:rPr>
        <w:t>v</w:t>
      </w:r>
      <w:r w:rsidR="00135318" w:rsidRPr="00135318">
        <w:rPr>
          <w:rFonts w:ascii="Tahoma" w:eastAsia="Times New Roman" w:hAnsi="Tahoma" w:cs="Tahoma"/>
          <w:sz w:val="24"/>
          <w:szCs w:val="24"/>
        </w:rPr>
        <w:t xml:space="preserve">isual </w:t>
      </w:r>
      <w:r w:rsidR="00DC704D">
        <w:rPr>
          <w:rFonts w:ascii="Tahoma" w:eastAsia="Times New Roman" w:hAnsi="Tahoma" w:cs="Tahoma"/>
          <w:sz w:val="24"/>
          <w:szCs w:val="24"/>
        </w:rPr>
        <w:t xml:space="preserve">or graphic </w:t>
      </w:r>
      <w:r w:rsidR="00135318">
        <w:rPr>
          <w:rFonts w:ascii="Tahoma" w:eastAsia="Times New Roman" w:hAnsi="Tahoma" w:cs="Tahoma"/>
          <w:sz w:val="24"/>
          <w:szCs w:val="24"/>
        </w:rPr>
        <w:t xml:space="preserve">has three (3) mandatory elements. </w:t>
      </w:r>
    </w:p>
    <w:p w:rsidR="00135318" w:rsidRDefault="00135318" w:rsidP="00135318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p w:rsidR="00135318" w:rsidRDefault="00135318" w:rsidP="00135318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135318">
        <w:rPr>
          <w:rFonts w:ascii="Tahoma" w:eastAsia="Times New Roman" w:hAnsi="Tahoma" w:cs="Tahoma"/>
          <w:sz w:val="24"/>
          <w:szCs w:val="24"/>
        </w:rPr>
        <w:t xml:space="preserve">a </w:t>
      </w:r>
      <w:r w:rsidRPr="00135318">
        <w:rPr>
          <w:rFonts w:ascii="Tahoma" w:eastAsia="Times New Roman" w:hAnsi="Tahoma" w:cs="Tahoma"/>
          <w:b/>
          <w:sz w:val="24"/>
          <w:szCs w:val="24"/>
        </w:rPr>
        <w:t xml:space="preserve">figure </w:t>
      </w:r>
      <w:r w:rsidR="00E66C31">
        <w:rPr>
          <w:rFonts w:ascii="Tahoma" w:eastAsia="Times New Roman" w:hAnsi="Tahoma" w:cs="Tahoma"/>
          <w:b/>
          <w:sz w:val="24"/>
          <w:szCs w:val="24"/>
        </w:rPr>
        <w:t xml:space="preserve">number </w:t>
      </w:r>
      <w:r w:rsidR="00E66C31" w:rsidRPr="00867F32">
        <w:rPr>
          <w:rFonts w:ascii="Tahoma" w:eastAsia="Times New Roman" w:hAnsi="Tahoma" w:cs="Tahoma"/>
          <w:b/>
          <w:sz w:val="24"/>
          <w:szCs w:val="24"/>
          <w:u w:val="single"/>
        </w:rPr>
        <w:t>under</w:t>
      </w:r>
      <w:r w:rsidR="00E66C31">
        <w:rPr>
          <w:rFonts w:ascii="Tahoma" w:eastAsia="Times New Roman" w:hAnsi="Tahoma" w:cs="Tahoma"/>
          <w:b/>
          <w:sz w:val="24"/>
          <w:szCs w:val="24"/>
        </w:rPr>
        <w:t xml:space="preserve">, </w:t>
      </w:r>
      <w:r w:rsidRPr="00135318">
        <w:rPr>
          <w:rFonts w:ascii="Tahoma" w:eastAsia="Times New Roman" w:hAnsi="Tahoma" w:cs="Tahoma"/>
          <w:sz w:val="24"/>
          <w:szCs w:val="24"/>
        </w:rPr>
        <w:t>or</w:t>
      </w:r>
      <w:r w:rsidRPr="00135318">
        <w:rPr>
          <w:rFonts w:ascii="Tahoma" w:eastAsia="Times New Roman" w:hAnsi="Tahoma" w:cs="Tahoma"/>
          <w:b/>
          <w:sz w:val="24"/>
          <w:szCs w:val="24"/>
        </w:rPr>
        <w:t xml:space="preserve"> table</w:t>
      </w:r>
      <w:r w:rsidRPr="00135318">
        <w:rPr>
          <w:rFonts w:ascii="Tahoma" w:eastAsia="Times New Roman" w:hAnsi="Tahoma" w:cs="Tahoma"/>
          <w:sz w:val="24"/>
          <w:szCs w:val="24"/>
        </w:rPr>
        <w:t xml:space="preserve"> </w:t>
      </w:r>
      <w:r w:rsidR="00C02256" w:rsidRPr="00E66C31">
        <w:rPr>
          <w:rFonts w:ascii="Tahoma" w:eastAsia="Times New Roman" w:hAnsi="Tahoma" w:cs="Tahoma"/>
          <w:b/>
          <w:sz w:val="24"/>
          <w:szCs w:val="24"/>
        </w:rPr>
        <w:t>number</w:t>
      </w:r>
      <w:r w:rsidR="00E66C31" w:rsidRPr="00E66C31">
        <w:rPr>
          <w:rFonts w:ascii="Tahoma" w:eastAsia="Times New Roman" w:hAnsi="Tahoma" w:cs="Tahoma"/>
          <w:b/>
          <w:sz w:val="24"/>
          <w:szCs w:val="24"/>
        </w:rPr>
        <w:t xml:space="preserve"> </w:t>
      </w:r>
      <w:r w:rsidR="00E66C31" w:rsidRPr="00867F32">
        <w:rPr>
          <w:rFonts w:ascii="Tahoma" w:eastAsia="Times New Roman" w:hAnsi="Tahoma" w:cs="Tahoma"/>
          <w:b/>
          <w:sz w:val="24"/>
          <w:szCs w:val="24"/>
          <w:u w:val="single"/>
        </w:rPr>
        <w:t>above</w:t>
      </w:r>
      <w:r w:rsidR="00E66C31">
        <w:rPr>
          <w:rFonts w:ascii="Tahoma" w:eastAsia="Times New Roman" w:hAnsi="Tahoma" w:cs="Tahoma"/>
          <w:sz w:val="24"/>
          <w:szCs w:val="24"/>
        </w:rPr>
        <w:t xml:space="preserve"> </w:t>
      </w:r>
      <w:r w:rsidR="00DC704D">
        <w:rPr>
          <w:rFonts w:ascii="Tahoma" w:eastAsia="Times New Roman" w:hAnsi="Tahoma" w:cs="Tahoma"/>
          <w:sz w:val="24"/>
          <w:szCs w:val="24"/>
        </w:rPr>
        <w:t xml:space="preserve">the </w:t>
      </w:r>
      <w:r w:rsidR="00E66C31">
        <w:rPr>
          <w:rFonts w:ascii="Tahoma" w:eastAsia="Times New Roman" w:hAnsi="Tahoma" w:cs="Tahoma"/>
          <w:sz w:val="24"/>
          <w:szCs w:val="24"/>
        </w:rPr>
        <w:t>visual</w:t>
      </w:r>
      <w:r w:rsidR="00DC704D">
        <w:rPr>
          <w:rFonts w:ascii="Tahoma" w:eastAsia="Times New Roman" w:hAnsi="Tahoma" w:cs="Tahoma"/>
          <w:sz w:val="24"/>
          <w:szCs w:val="24"/>
        </w:rPr>
        <w:t xml:space="preserve"> </w:t>
      </w:r>
    </w:p>
    <w:p w:rsidR="00F9462B" w:rsidRDefault="00F9462B" w:rsidP="00F9462B">
      <w:pPr>
        <w:pStyle w:val="ListParagraph"/>
        <w:numPr>
          <w:ilvl w:val="1"/>
          <w:numId w:val="3"/>
        </w:num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A</w:t>
      </w:r>
      <w:r w:rsidR="00A54B50">
        <w:rPr>
          <w:rFonts w:ascii="Tahoma" w:eastAsia="Times New Roman" w:hAnsi="Tahoma" w:cs="Tahoma"/>
          <w:sz w:val="24"/>
          <w:szCs w:val="24"/>
        </w:rPr>
        <w:t xml:space="preserve"> figure</w:t>
      </w:r>
      <w:r>
        <w:rPr>
          <w:rFonts w:ascii="Tahoma" w:eastAsia="Times New Roman" w:hAnsi="Tahoma" w:cs="Tahoma"/>
          <w:sz w:val="24"/>
          <w:szCs w:val="24"/>
        </w:rPr>
        <w:t xml:space="preserve"> must be referenced in the instructions: See Figure 1.</w:t>
      </w:r>
    </w:p>
    <w:p w:rsidR="00E66C31" w:rsidRDefault="00E66C31" w:rsidP="00E66C31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135318">
        <w:rPr>
          <w:rFonts w:ascii="Tahoma" w:eastAsia="Times New Roman" w:hAnsi="Tahoma" w:cs="Tahoma"/>
          <w:sz w:val="24"/>
          <w:szCs w:val="24"/>
        </w:rPr>
        <w:t xml:space="preserve">a complete and concise </w:t>
      </w:r>
      <w:r w:rsidR="00867F32" w:rsidRPr="00C02256">
        <w:rPr>
          <w:rFonts w:ascii="Tahoma" w:eastAsia="Times New Roman" w:hAnsi="Tahoma" w:cs="Tahoma"/>
          <w:b/>
          <w:sz w:val="24"/>
          <w:szCs w:val="24"/>
        </w:rPr>
        <w:t xml:space="preserve">Caption </w:t>
      </w:r>
      <w:r w:rsidRPr="00C02256">
        <w:rPr>
          <w:rFonts w:ascii="Tahoma" w:eastAsia="Times New Roman" w:hAnsi="Tahoma" w:cs="Tahoma"/>
          <w:b/>
          <w:sz w:val="24"/>
          <w:szCs w:val="24"/>
        </w:rPr>
        <w:t>after the figure number</w:t>
      </w:r>
      <w:r>
        <w:rPr>
          <w:rFonts w:ascii="Tahoma" w:eastAsia="Times New Roman" w:hAnsi="Tahoma" w:cs="Tahoma"/>
          <w:sz w:val="24"/>
          <w:szCs w:val="24"/>
        </w:rPr>
        <w:t xml:space="preserve"> </w:t>
      </w:r>
      <w:r w:rsidR="00C02256">
        <w:rPr>
          <w:rFonts w:ascii="Tahoma" w:eastAsia="Times New Roman" w:hAnsi="Tahoma" w:cs="Tahoma"/>
          <w:sz w:val="24"/>
          <w:szCs w:val="24"/>
        </w:rPr>
        <w:t xml:space="preserve">or table number </w:t>
      </w:r>
    </w:p>
    <w:p w:rsidR="00F9462B" w:rsidRPr="00135318" w:rsidRDefault="00F9462B" w:rsidP="00F9462B">
      <w:pPr>
        <w:pStyle w:val="ListParagraph"/>
        <w:numPr>
          <w:ilvl w:val="1"/>
          <w:numId w:val="3"/>
        </w:num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>Figure 1. Water Heater Components</w:t>
      </w:r>
    </w:p>
    <w:p w:rsidR="00E66C31" w:rsidRDefault="00135318" w:rsidP="00135318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</w:rPr>
        <w:t xml:space="preserve">a </w:t>
      </w:r>
      <w:r w:rsidRPr="00135318">
        <w:rPr>
          <w:rFonts w:ascii="Tahoma" w:eastAsia="Times New Roman" w:hAnsi="Tahoma" w:cs="Tahoma"/>
          <w:b/>
          <w:sz w:val="24"/>
          <w:szCs w:val="24"/>
        </w:rPr>
        <w:t>source</w:t>
      </w:r>
      <w:r>
        <w:rPr>
          <w:rFonts w:ascii="Tahoma" w:eastAsia="Times New Roman" w:hAnsi="Tahoma" w:cs="Tahoma"/>
          <w:sz w:val="24"/>
          <w:szCs w:val="24"/>
        </w:rPr>
        <w:t xml:space="preserve"> so that future scholars can quote your sources in their documents (and to avoid plagiarism); </w:t>
      </w:r>
      <w:r w:rsidR="00E66C31">
        <w:rPr>
          <w:rFonts w:ascii="Tahoma" w:eastAsia="Times New Roman" w:hAnsi="Tahoma" w:cs="Tahoma"/>
          <w:sz w:val="24"/>
          <w:szCs w:val="24"/>
        </w:rPr>
        <w:t xml:space="preserve">unless you have created the image </w:t>
      </w:r>
      <w:r w:rsidR="00867F32">
        <w:rPr>
          <w:rFonts w:ascii="Tahoma" w:eastAsia="Times New Roman" w:hAnsi="Tahoma" w:cs="Tahoma"/>
          <w:sz w:val="24"/>
          <w:szCs w:val="24"/>
        </w:rPr>
        <w:t>from original material</w:t>
      </w:r>
      <w:r w:rsidR="00E66C31">
        <w:rPr>
          <w:rFonts w:ascii="Tahoma" w:eastAsia="Times New Roman" w:hAnsi="Tahoma" w:cs="Tahoma"/>
          <w:sz w:val="24"/>
          <w:szCs w:val="24"/>
        </w:rPr>
        <w:t>.</w:t>
      </w:r>
    </w:p>
    <w:p w:rsidR="00135318" w:rsidRPr="00A55E0D" w:rsidRDefault="00F9462B" w:rsidP="0009120B">
      <w:pPr>
        <w:pStyle w:val="ListParagraph"/>
        <w:numPr>
          <w:ilvl w:val="1"/>
          <w:numId w:val="3"/>
        </w:numPr>
        <w:spacing w:after="0" w:line="240" w:lineRule="auto"/>
        <w:rPr>
          <w:rFonts w:ascii="Tahoma" w:eastAsia="Times New Roman" w:hAnsi="Tahoma" w:cs="Tahoma"/>
          <w:sz w:val="24"/>
          <w:szCs w:val="24"/>
        </w:rPr>
      </w:pPr>
      <w:r w:rsidRPr="00A55E0D">
        <w:rPr>
          <w:rFonts w:ascii="Tahoma" w:eastAsia="Times New Roman" w:hAnsi="Tahoma" w:cs="Tahoma"/>
          <w:sz w:val="24"/>
          <w:szCs w:val="24"/>
        </w:rPr>
        <w:t>Figure 1. Water Heater Components (</w:t>
      </w:r>
      <w:proofErr w:type="spellStart"/>
      <w:r w:rsidRPr="00A55E0D">
        <w:rPr>
          <w:rFonts w:ascii="Tahoma" w:eastAsia="Times New Roman" w:hAnsi="Tahoma" w:cs="Tahoma"/>
          <w:sz w:val="24"/>
          <w:szCs w:val="24"/>
        </w:rPr>
        <w:t>Amtrol</w:t>
      </w:r>
      <w:proofErr w:type="spellEnd"/>
      <w:r w:rsidRPr="00A55E0D">
        <w:rPr>
          <w:rFonts w:ascii="Tahoma" w:eastAsia="Times New Roman" w:hAnsi="Tahoma" w:cs="Tahoma"/>
          <w:sz w:val="24"/>
          <w:szCs w:val="24"/>
        </w:rPr>
        <w:t xml:space="preserve"> Inc.</w:t>
      </w:r>
      <w:r w:rsidR="00F25537" w:rsidRPr="00A55E0D">
        <w:rPr>
          <w:rFonts w:ascii="Tahoma" w:eastAsia="Times New Roman" w:hAnsi="Tahoma" w:cs="Tahoma"/>
          <w:sz w:val="24"/>
          <w:szCs w:val="24"/>
        </w:rPr>
        <w:t>)</w:t>
      </w:r>
      <w:r w:rsidR="00A55E0D" w:rsidRPr="00A55E0D">
        <w:rPr>
          <w:rFonts w:ascii="Tahoma" w:eastAsia="Times New Roman" w:hAnsi="Tahoma" w:cs="Tahoma"/>
          <w:sz w:val="24"/>
          <w:szCs w:val="24"/>
        </w:rPr>
        <w:t xml:space="preserve"> </w:t>
      </w:r>
    </w:p>
    <w:p w:rsidR="00B10FDA" w:rsidRDefault="00B10FDA" w:rsidP="00135318">
      <w:pPr>
        <w:spacing w:after="0" w:line="240" w:lineRule="auto"/>
        <w:rPr>
          <w:rFonts w:ascii="Tahoma" w:eastAsia="Times New Roman" w:hAnsi="Tahoma" w:cs="Tahoma"/>
          <w:sz w:val="24"/>
          <w:szCs w:val="24"/>
        </w:rPr>
        <w:sectPr w:rsidR="00B10FDA" w:rsidSect="00060AC7">
          <w:pgSz w:w="12240" w:h="15840"/>
          <w:pgMar w:top="1008" w:right="1440" w:bottom="1440" w:left="1440" w:header="720" w:footer="720" w:gutter="0"/>
          <w:cols w:space="720"/>
          <w:docGrid w:linePitch="360"/>
        </w:sectPr>
      </w:pPr>
    </w:p>
    <w:p w:rsidR="00B10FDA" w:rsidRDefault="00B10FDA" w:rsidP="00135318">
      <w:pPr>
        <w:spacing w:after="0" w:line="240" w:lineRule="auto"/>
        <w:rPr>
          <w:rFonts w:ascii="Tahoma" w:eastAsia="Times New Roman" w:hAnsi="Tahoma" w:cs="Tahoma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4"/>
        <w:gridCol w:w="263"/>
        <w:gridCol w:w="4663"/>
      </w:tblGrid>
      <w:tr w:rsidR="009C46BD" w:rsidRPr="009C46BD" w:rsidTr="008B28F0">
        <w:tc>
          <w:tcPr>
            <w:tcW w:w="4518" w:type="dxa"/>
            <w:shd w:val="clear" w:color="auto" w:fill="auto"/>
          </w:tcPr>
          <w:p w:rsidR="009C46BD" w:rsidRPr="009C46BD" w:rsidRDefault="009C46BD" w:rsidP="00EB6938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 w:rsidRPr="009C46BD">
              <w:rPr>
                <w:rFonts w:ascii="Tahoma" w:eastAsia="Times New Roman" w:hAnsi="Tahoma" w:cs="Tahoma"/>
                <w:sz w:val="24"/>
                <w:szCs w:val="24"/>
              </w:rPr>
              <w:t>Correctly Labeled Visual</w:t>
            </w:r>
          </w:p>
        </w:tc>
        <w:tc>
          <w:tcPr>
            <w:tcW w:w="270" w:type="dxa"/>
            <w:shd w:val="clear" w:color="auto" w:fill="auto"/>
          </w:tcPr>
          <w:p w:rsidR="009C46BD" w:rsidRPr="009C46BD" w:rsidRDefault="009C46BD" w:rsidP="00EB6938">
            <w:pPr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4788" w:type="dxa"/>
            <w:shd w:val="clear" w:color="auto" w:fill="auto"/>
          </w:tcPr>
          <w:p w:rsidR="009C46BD" w:rsidRPr="009C46BD" w:rsidRDefault="008B28F0" w:rsidP="00EB6938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</w:rPr>
              <w:t>Unlabeled Visual</w:t>
            </w:r>
          </w:p>
        </w:tc>
      </w:tr>
      <w:tr w:rsidR="009C46BD" w:rsidTr="008B28F0">
        <w:tc>
          <w:tcPr>
            <w:tcW w:w="4518" w:type="dxa"/>
            <w:shd w:val="clear" w:color="auto" w:fill="auto"/>
          </w:tcPr>
          <w:p w:rsidR="009C46BD" w:rsidRDefault="009C46BD" w:rsidP="00FD07C6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 w:rsidRPr="009C46BD">
              <w:rPr>
                <w:noProof/>
              </w:rPr>
              <w:drawing>
                <wp:inline distT="0" distB="0" distL="0" distR="0" wp14:anchorId="2D7437B3" wp14:editId="5E8990A3">
                  <wp:extent cx="2384782" cy="2468880"/>
                  <wp:effectExtent l="0" t="0" r="0" b="762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roduct - Process Description_Page_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32" t="27868" r="16347" b="21229"/>
                          <a:stretch/>
                        </pic:blipFill>
                        <pic:spPr bwMode="auto">
                          <a:xfrm>
                            <a:off x="0" y="0"/>
                            <a:ext cx="2384782" cy="2468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  <w:shd w:val="clear" w:color="auto" w:fill="auto"/>
          </w:tcPr>
          <w:p w:rsidR="009C46BD" w:rsidRDefault="009C46BD" w:rsidP="00FD07C6">
            <w:pPr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4788" w:type="dxa"/>
            <w:shd w:val="clear" w:color="auto" w:fill="auto"/>
          </w:tcPr>
          <w:p w:rsidR="009C46BD" w:rsidRDefault="009C46BD" w:rsidP="00FD07C6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 w:rsidRPr="009C46BD">
              <w:rPr>
                <w:noProof/>
              </w:rPr>
              <w:drawing>
                <wp:inline distT="0" distB="0" distL="0" distR="0" wp14:anchorId="7E4657A2" wp14:editId="6B9CD5B0">
                  <wp:extent cx="2384782" cy="2468880"/>
                  <wp:effectExtent l="0" t="0" r="0" b="762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roduct - Process Description_Page_1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32" t="27868" r="16347" b="21229"/>
                          <a:stretch/>
                        </pic:blipFill>
                        <pic:spPr bwMode="auto">
                          <a:xfrm>
                            <a:off x="0" y="0"/>
                            <a:ext cx="2384782" cy="2468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46BD" w:rsidTr="008B28F0">
        <w:tc>
          <w:tcPr>
            <w:tcW w:w="4518" w:type="dxa"/>
            <w:shd w:val="clear" w:color="auto" w:fill="auto"/>
          </w:tcPr>
          <w:p w:rsidR="009C46BD" w:rsidRDefault="009C46BD" w:rsidP="009C46BD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sz w:val="24"/>
                <w:szCs w:val="24"/>
              </w:rPr>
              <w:t>Figure 1: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Water Heater Components </w:t>
            </w:r>
          </w:p>
          <w:p w:rsidR="009C46BD" w:rsidRDefault="009C46BD" w:rsidP="009C46BD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b/>
                <w:sz w:val="24"/>
                <w:szCs w:val="24"/>
              </w:rPr>
              <w:t>Source: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AMTROL Inc.</w:t>
            </w:r>
          </w:p>
          <w:p w:rsidR="009C46BD" w:rsidRPr="009C46BD" w:rsidRDefault="009C46BD" w:rsidP="00FD07C6">
            <w:pPr>
              <w:rPr>
                <w:noProof/>
              </w:rPr>
            </w:pPr>
          </w:p>
        </w:tc>
        <w:tc>
          <w:tcPr>
            <w:tcW w:w="270" w:type="dxa"/>
            <w:shd w:val="clear" w:color="auto" w:fill="auto"/>
          </w:tcPr>
          <w:p w:rsidR="009C46BD" w:rsidRDefault="009C46BD" w:rsidP="00FD07C6">
            <w:pPr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  <w:tc>
          <w:tcPr>
            <w:tcW w:w="4788" w:type="dxa"/>
            <w:shd w:val="clear" w:color="auto" w:fill="auto"/>
          </w:tcPr>
          <w:p w:rsidR="009C46BD" w:rsidRDefault="009C46BD" w:rsidP="008B28F0">
            <w:pPr>
              <w:rPr>
                <w:rFonts w:ascii="Tahoma" w:eastAsia="Times New Roman" w:hAnsi="Tahoma" w:cs="Tahoma"/>
                <w:sz w:val="24"/>
                <w:szCs w:val="24"/>
              </w:rPr>
            </w:pPr>
            <w:r w:rsidRPr="00135318">
              <w:rPr>
                <w:rFonts w:ascii="Tahoma" w:eastAsia="Times New Roman" w:hAnsi="Tahoma" w:cs="Tahoma"/>
                <w:sz w:val="24"/>
                <w:szCs w:val="24"/>
              </w:rPr>
              <w:t>Incorrect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ly used </w:t>
            </w:r>
            <w:r w:rsidR="00F9462B">
              <w:rPr>
                <w:rFonts w:ascii="Tahoma" w:eastAsia="Times New Roman" w:hAnsi="Tahoma" w:cs="Tahoma"/>
                <w:sz w:val="24"/>
                <w:szCs w:val="24"/>
              </w:rPr>
              <w:t>figure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 xml:space="preserve"> </w:t>
            </w:r>
            <w:r w:rsidRPr="00135318">
              <w:rPr>
                <w:rFonts w:ascii="Tahoma" w:eastAsia="Times New Roman" w:hAnsi="Tahoma" w:cs="Tahoma"/>
                <w:sz w:val="24"/>
                <w:szCs w:val="24"/>
              </w:rPr>
              <w:t xml:space="preserve">(without a Figure </w:t>
            </w:r>
            <w:r>
              <w:rPr>
                <w:rFonts w:ascii="Tahoma" w:eastAsia="Times New Roman" w:hAnsi="Tahoma" w:cs="Tahoma"/>
                <w:sz w:val="24"/>
                <w:szCs w:val="24"/>
              </w:rPr>
              <w:t>number, Caption, or Source)</w:t>
            </w:r>
          </w:p>
          <w:p w:rsidR="008B28F0" w:rsidRPr="009C46BD" w:rsidRDefault="008B28F0" w:rsidP="008B28F0">
            <w:pPr>
              <w:rPr>
                <w:noProof/>
              </w:rPr>
            </w:pPr>
          </w:p>
        </w:tc>
      </w:tr>
    </w:tbl>
    <w:p w:rsidR="00135318" w:rsidRPr="003F5615" w:rsidRDefault="008B28F0" w:rsidP="00F9462B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Tahoma" w:eastAsia="Times New Roman" w:hAnsi="Tahoma" w:cs="Tahoma"/>
          <w:b/>
          <w:sz w:val="24"/>
          <w:szCs w:val="24"/>
        </w:rPr>
      </w:pPr>
      <w:r w:rsidRPr="00A55E0D">
        <w:rPr>
          <w:rFonts w:ascii="Georgia" w:eastAsia="Times New Roman" w:hAnsi="Georgia" w:cs="Times New Roman"/>
          <w:b/>
          <w:bCs/>
          <w:sz w:val="24"/>
          <w:szCs w:val="24"/>
        </w:rPr>
        <w:t>OWL Purdue: Captions and Legends</w:t>
      </w:r>
      <w:r w:rsidR="00F9462B" w:rsidRPr="00A55E0D">
        <w:rPr>
          <w:rFonts w:ascii="Georgia" w:eastAsia="Times New Roman" w:hAnsi="Georgia" w:cs="Times New Roman"/>
          <w:b/>
          <w:bCs/>
          <w:sz w:val="24"/>
          <w:szCs w:val="24"/>
        </w:rPr>
        <w:t>:</w:t>
      </w:r>
      <w:r w:rsidR="00F9462B">
        <w:rPr>
          <w:rFonts w:ascii="Georgia" w:eastAsia="Times New Roman" w:hAnsi="Georgia" w:cs="Times New Roman"/>
          <w:b/>
          <w:bCs/>
          <w:color w:val="603C14"/>
          <w:sz w:val="24"/>
          <w:szCs w:val="24"/>
        </w:rPr>
        <w:t xml:space="preserve"> </w:t>
      </w:r>
      <w:r w:rsidRPr="00C4004F">
        <w:rPr>
          <w:rFonts w:ascii="Verdana" w:eastAsia="Times New Roman" w:hAnsi="Verdana" w:cs="Times New Roman"/>
          <w:color w:val="000000"/>
          <w:sz w:val="18"/>
          <w:szCs w:val="18"/>
        </w:rPr>
        <w:t>For figures, make sure to include the figure number and a title with a legend and caption. These elements appear </w:t>
      </w:r>
      <w:r w:rsidRPr="00C4004F">
        <w:rPr>
          <w:rFonts w:ascii="Verdana" w:eastAsia="Times New Roman" w:hAnsi="Verdana" w:cs="Times New Roman"/>
          <w:b/>
          <w:bCs/>
          <w:color w:val="000000"/>
          <w:sz w:val="18"/>
          <w:szCs w:val="18"/>
        </w:rPr>
        <w:t>below</w:t>
      </w:r>
      <w:r w:rsidRPr="00C4004F">
        <w:rPr>
          <w:rFonts w:ascii="Verdana" w:eastAsia="Times New Roman" w:hAnsi="Verdana" w:cs="Times New Roman"/>
          <w:color w:val="000000"/>
          <w:sz w:val="18"/>
          <w:szCs w:val="18"/>
        </w:rPr>
        <w:t> the visual display. For the figure number, type </w:t>
      </w:r>
      <w:r w:rsidRPr="00C4004F">
        <w:rPr>
          <w:rFonts w:ascii="Verdana" w:eastAsia="Times New Roman" w:hAnsi="Verdana" w:cs="Times New Roman"/>
          <w:i/>
          <w:iCs/>
          <w:color w:val="000000"/>
          <w:sz w:val="18"/>
          <w:szCs w:val="18"/>
        </w:rPr>
        <w:t>Figure X</w:t>
      </w:r>
      <w:r w:rsidRPr="00C4004F">
        <w:rPr>
          <w:rFonts w:ascii="Verdana" w:eastAsia="Times New Roman" w:hAnsi="Verdana" w:cs="Times New Roman"/>
          <w:color w:val="000000"/>
          <w:sz w:val="18"/>
          <w:szCs w:val="18"/>
        </w:rPr>
        <w:t>. Then type the title of the figure in sentence case. Follow the title with a legend that explains the symbols in the figure and a caption that explains the figure:</w:t>
      </w:r>
      <w:r>
        <w:rPr>
          <w:rFonts w:ascii="Verdana" w:eastAsia="Times New Roman" w:hAnsi="Verdana" w:cs="Times New Roman"/>
          <w:color w:val="000000"/>
          <w:sz w:val="18"/>
          <w:szCs w:val="18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</w:rPr>
        <w:br/>
      </w:r>
      <w:r w:rsidR="00F9462B">
        <w:rPr>
          <w:rFonts w:ascii="Courier New" w:eastAsia="Times New Roman" w:hAnsi="Courier New" w:cs="Courier New"/>
          <w:i/>
          <w:iCs/>
          <w:color w:val="000000"/>
          <w:sz w:val="18"/>
          <w:szCs w:val="18"/>
        </w:rPr>
        <w:br/>
      </w:r>
      <w:r w:rsidRPr="003F5615">
        <w:rPr>
          <w:rFonts w:ascii="Courier New" w:eastAsia="Times New Roman" w:hAnsi="Courier New" w:cs="Courier New"/>
          <w:b/>
          <w:i/>
          <w:iCs/>
          <w:color w:val="000000"/>
          <w:sz w:val="18"/>
          <w:szCs w:val="18"/>
        </w:rPr>
        <w:t>Figure 1</w:t>
      </w:r>
      <w:r w:rsidRPr="003F5615">
        <w:rPr>
          <w:rFonts w:ascii="Courier New" w:eastAsia="Times New Roman" w:hAnsi="Courier New" w:cs="Courier New"/>
          <w:b/>
          <w:color w:val="000000"/>
          <w:sz w:val="18"/>
          <w:szCs w:val="18"/>
        </w:rPr>
        <w:t>. How to create figures in APA style. This figure illustrates effective elements in APA style figures.</w:t>
      </w:r>
    </w:p>
    <w:sectPr w:rsidR="00135318" w:rsidRPr="003F5615" w:rsidSect="00A55E0D">
      <w:type w:val="continuous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81387"/>
    <w:multiLevelType w:val="hybridMultilevel"/>
    <w:tmpl w:val="22300F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004E2"/>
    <w:multiLevelType w:val="hybridMultilevel"/>
    <w:tmpl w:val="62E0A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61CF5"/>
    <w:multiLevelType w:val="hybridMultilevel"/>
    <w:tmpl w:val="D97E4A54"/>
    <w:lvl w:ilvl="0" w:tplc="57C0F3F6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99"/>
    <w:rsid w:val="00060AC7"/>
    <w:rsid w:val="00135318"/>
    <w:rsid w:val="00351490"/>
    <w:rsid w:val="003F5615"/>
    <w:rsid w:val="004174F7"/>
    <w:rsid w:val="00486B84"/>
    <w:rsid w:val="00594605"/>
    <w:rsid w:val="005B4C31"/>
    <w:rsid w:val="00603880"/>
    <w:rsid w:val="00617CDD"/>
    <w:rsid w:val="006A006A"/>
    <w:rsid w:val="007023A2"/>
    <w:rsid w:val="007B7533"/>
    <w:rsid w:val="00805FDE"/>
    <w:rsid w:val="00867F32"/>
    <w:rsid w:val="00874BC3"/>
    <w:rsid w:val="008B28F0"/>
    <w:rsid w:val="00915999"/>
    <w:rsid w:val="009C0000"/>
    <w:rsid w:val="009C46BD"/>
    <w:rsid w:val="00A25DF5"/>
    <w:rsid w:val="00A54B50"/>
    <w:rsid w:val="00A55E0D"/>
    <w:rsid w:val="00A97E51"/>
    <w:rsid w:val="00B10FDA"/>
    <w:rsid w:val="00B2582F"/>
    <w:rsid w:val="00B718F1"/>
    <w:rsid w:val="00C02256"/>
    <w:rsid w:val="00C4004F"/>
    <w:rsid w:val="00CB701F"/>
    <w:rsid w:val="00CE1378"/>
    <w:rsid w:val="00DA0B63"/>
    <w:rsid w:val="00DA5364"/>
    <w:rsid w:val="00DC704D"/>
    <w:rsid w:val="00DD5173"/>
    <w:rsid w:val="00E66C31"/>
    <w:rsid w:val="00EF22FD"/>
    <w:rsid w:val="00F25537"/>
    <w:rsid w:val="00F567AA"/>
    <w:rsid w:val="00F7038A"/>
    <w:rsid w:val="00F9462B"/>
    <w:rsid w:val="00FC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63D362-B7DC-4492-8973-0E8CDE0D2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4004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999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CB701F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701F"/>
    <w:rPr>
      <w:sz w:val="20"/>
      <w:szCs w:val="20"/>
    </w:rPr>
  </w:style>
  <w:style w:type="character" w:customStyle="1" w:styleId="apple-converted-space">
    <w:name w:val="apple-converted-space"/>
    <w:basedOn w:val="DefaultParagraphFont"/>
    <w:rsid w:val="00DA0B63"/>
  </w:style>
  <w:style w:type="paragraph" w:styleId="BalloonText">
    <w:name w:val="Balloon Text"/>
    <w:basedOn w:val="Normal"/>
    <w:link w:val="BalloonTextChar"/>
    <w:uiPriority w:val="99"/>
    <w:semiHidden/>
    <w:unhideWhenUsed/>
    <w:rsid w:val="00CE1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3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6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C4004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C40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4004F"/>
    <w:rPr>
      <w:b/>
      <w:bCs/>
    </w:rPr>
  </w:style>
  <w:style w:type="character" w:styleId="Emphasis">
    <w:name w:val="Emphasis"/>
    <w:basedOn w:val="DefaultParagraphFont"/>
    <w:uiPriority w:val="20"/>
    <w:qFormat/>
    <w:rsid w:val="00C400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1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5581">
          <w:marLeft w:val="375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02B43EC-83FD-48DC-90FF-F8F686E56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 Beery</dc:creator>
  <cp:lastModifiedBy>kathy</cp:lastModifiedBy>
  <cp:revision>4</cp:revision>
  <dcterms:created xsi:type="dcterms:W3CDTF">2019-08-06T19:00:00Z</dcterms:created>
  <dcterms:modified xsi:type="dcterms:W3CDTF">2019-08-06T20:46:00Z</dcterms:modified>
</cp:coreProperties>
</file>